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E7D" w:rsidRPr="00291F8C" w:rsidRDefault="008B5E7D" w:rsidP="008B5E7D">
      <w:pPr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rFonts w:ascii="Calibri" w:eastAsia="DFKai-SB" w:hAnsi="Calibri"/>
          <w:b/>
          <w:color w:val="000000" w:themeColor="text1"/>
          <w:sz w:val="16"/>
          <w:szCs w:val="16"/>
        </w:rPr>
      </w:pPr>
      <w:r w:rsidRPr="00291F8C">
        <w:rPr>
          <w:rFonts w:ascii="Calibri" w:hAnsi="Calibri"/>
          <w:b/>
          <w:color w:val="000000" w:themeColor="text1"/>
          <w:sz w:val="16"/>
          <w:szCs w:val="16"/>
        </w:rPr>
        <w:t xml:space="preserve">Funcții generale </w:t>
      </w:r>
    </w:p>
    <w:tbl>
      <w:tblPr>
        <w:tblW w:w="45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3402"/>
      </w:tblGrid>
      <w:tr w:rsidR="008B5E7D" w:rsidRPr="00291F8C" w:rsidTr="003837B8">
        <w:tc>
          <w:tcPr>
            <w:tcW w:w="1134" w:type="dxa"/>
            <w:vAlign w:val="center"/>
          </w:tcPr>
          <w:p w:rsidR="008B5E7D" w:rsidRPr="00291F8C" w:rsidRDefault="008B5E7D" w:rsidP="00B80544">
            <w:pPr>
              <w:spacing w:line="240" w:lineRule="exact"/>
              <w:rPr>
                <w:rFonts w:ascii="Calibri" w:eastAsia="DFKai-SB" w:hAnsi="Calibri"/>
                <w:color w:val="000000" w:themeColor="text1"/>
                <w:sz w:val="14"/>
                <w:szCs w:val="14"/>
              </w:rPr>
            </w:pPr>
            <w:r w:rsidRPr="00291F8C">
              <w:rPr>
                <w:rFonts w:ascii="Calibri" w:hAnsi="Calibri"/>
                <w:color w:val="000000" w:themeColor="text1"/>
                <w:sz w:val="14"/>
                <w:szCs w:val="14"/>
              </w:rPr>
              <w:t>Pornire</w:t>
            </w:r>
            <w:r w:rsidR="00B80544" w:rsidRPr="00291F8C">
              <w:rPr>
                <w:rFonts w:ascii="Calibri" w:eastAsiaTheme="minorEastAsia" w:hAnsi="Calibri" w:hint="eastAsia"/>
                <w:color w:val="000000" w:themeColor="text1"/>
                <w:sz w:val="14"/>
                <w:szCs w:val="14"/>
              </w:rPr>
              <w:t xml:space="preserve"> </w:t>
            </w:r>
            <w:r w:rsidRPr="00291F8C">
              <w:rPr>
                <w:rFonts w:ascii="Calibri" w:eastAsia="DFKai-SB" w:hAnsi="Calibri"/>
                <w:color w:val="000000" w:themeColor="text1"/>
                <w:sz w:val="14"/>
                <w:szCs w:val="14"/>
              </w:rPr>
              <w:object w:dxaOrig="1335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4pt;height:8.4pt" o:ole="">
                  <v:imagedata r:id="rId7" o:title="" croptop="14280f" cropbottom="14245f" cropleft="13804f" cropright="13804f"/>
                </v:shape>
                <o:OLEObject Type="Embed" ProgID="PBrush" ShapeID="_x0000_i1025" DrawAspect="Content" ObjectID="_1533725049" r:id="rId8"/>
              </w:object>
            </w:r>
          </w:p>
        </w:tc>
        <w:tc>
          <w:tcPr>
            <w:tcW w:w="3402" w:type="dxa"/>
            <w:vAlign w:val="center"/>
          </w:tcPr>
          <w:p w:rsidR="008B5E7D" w:rsidRPr="00291F8C" w:rsidRDefault="008B5E7D" w:rsidP="00B80544">
            <w:pPr>
              <w:spacing w:line="200" w:lineRule="exact"/>
              <w:rPr>
                <w:rFonts w:ascii="Calibri" w:eastAsia="DFKai-SB" w:hAnsi="Calibri"/>
                <w:color w:val="000000" w:themeColor="text1"/>
                <w:sz w:val="14"/>
                <w:szCs w:val="14"/>
              </w:rPr>
            </w:pPr>
            <w:r w:rsidRPr="00291F8C">
              <w:rPr>
                <w:rFonts w:ascii="Calibri" w:hAnsi="Calibri"/>
                <w:color w:val="000000" w:themeColor="text1"/>
                <w:sz w:val="14"/>
                <w:szCs w:val="14"/>
              </w:rPr>
              <w:t xml:space="preserve">Apăsați lung </w:t>
            </w:r>
            <w:r w:rsidRPr="00291F8C">
              <w:rPr>
                <w:rFonts w:ascii="Calibri" w:eastAsia="DFKai-SB" w:hAnsi="Calibri"/>
                <w:color w:val="000000" w:themeColor="text1"/>
                <w:sz w:val="14"/>
                <w:szCs w:val="14"/>
              </w:rPr>
              <w:object w:dxaOrig="1335" w:dyaOrig="1395">
                <v:shape id="_x0000_i1026" type="#_x0000_t75" style="width:8.4pt;height:8.4pt" o:ole="">
                  <v:imagedata r:id="rId7" o:title="" croptop="14280f" cropbottom="14245f" cropleft="13804f" cropright="13804f"/>
                </v:shape>
                <o:OLEObject Type="Embed" ProgID="PBrush" ShapeID="_x0000_i1026" DrawAspect="Content" ObjectID="_1533725050" r:id="rId9"/>
              </w:object>
            </w:r>
            <w:r w:rsidRPr="00291F8C">
              <w:rPr>
                <w:rFonts w:ascii="Calibri" w:hAnsi="Calibri"/>
                <w:color w:val="000000" w:themeColor="text1"/>
                <w:sz w:val="14"/>
                <w:szCs w:val="14"/>
              </w:rPr>
              <w:t xml:space="preserve"> timp de trei secunde, iar ledul albastru se va aprinde.</w:t>
            </w:r>
          </w:p>
        </w:tc>
      </w:tr>
      <w:tr w:rsidR="008B5E7D" w:rsidRPr="00291F8C" w:rsidTr="003837B8">
        <w:trPr>
          <w:trHeight w:val="734"/>
        </w:trPr>
        <w:tc>
          <w:tcPr>
            <w:tcW w:w="1134" w:type="dxa"/>
            <w:vAlign w:val="center"/>
          </w:tcPr>
          <w:p w:rsidR="008B5E7D" w:rsidRPr="00291F8C" w:rsidRDefault="008B5E7D" w:rsidP="003837B8">
            <w:pPr>
              <w:spacing w:line="240" w:lineRule="exact"/>
              <w:rPr>
                <w:rFonts w:ascii="Calibri" w:eastAsia="DFKai-SB" w:hAnsi="Calibri"/>
                <w:color w:val="000000" w:themeColor="text1"/>
                <w:sz w:val="14"/>
                <w:szCs w:val="14"/>
              </w:rPr>
            </w:pPr>
            <w:r w:rsidRPr="00291F8C">
              <w:rPr>
                <w:rFonts w:ascii="Calibri" w:hAnsi="Calibri"/>
                <w:color w:val="000000" w:themeColor="text1"/>
                <w:sz w:val="14"/>
                <w:szCs w:val="14"/>
              </w:rPr>
              <w:t>Împerechere</w:t>
            </w:r>
          </w:p>
          <w:p w:rsidR="008B5E7D" w:rsidRPr="00291F8C" w:rsidRDefault="008B5E7D" w:rsidP="003837B8">
            <w:pPr>
              <w:spacing w:line="360" w:lineRule="exact"/>
              <w:rPr>
                <w:rFonts w:ascii="Calibri" w:eastAsia="DFKai-SB" w:hAnsi="Calibri"/>
                <w:color w:val="000000" w:themeColor="text1"/>
                <w:sz w:val="14"/>
                <w:szCs w:val="14"/>
              </w:rPr>
            </w:pPr>
            <w:r w:rsidRPr="00291F8C">
              <w:rPr>
                <w:color w:val="000000" w:themeColor="text1"/>
              </w:rPr>
              <w:object w:dxaOrig="435" w:dyaOrig="495">
                <v:shape id="_x0000_i1027" type="#_x0000_t75" style="width:12.6pt;height:13.8pt" o:ole="">
                  <v:imagedata r:id="rId10" o:title=""/>
                </v:shape>
                <o:OLEObject Type="Embed" ProgID="PBrush" ShapeID="_x0000_i1027" DrawAspect="Content" ObjectID="_1533725051" r:id="rId11"/>
              </w:object>
            </w:r>
          </w:p>
        </w:tc>
        <w:tc>
          <w:tcPr>
            <w:tcW w:w="3402" w:type="dxa"/>
            <w:vAlign w:val="center"/>
          </w:tcPr>
          <w:p w:rsidR="008B5E7D" w:rsidRPr="00291F8C" w:rsidRDefault="008B5E7D" w:rsidP="003837B8">
            <w:pPr>
              <w:spacing w:line="200" w:lineRule="exact"/>
              <w:rPr>
                <w:rFonts w:ascii="Calibri" w:eastAsia="DFKai-SB" w:hAnsi="Calibri"/>
                <w:color w:val="000000" w:themeColor="text1"/>
                <w:sz w:val="14"/>
                <w:szCs w:val="14"/>
              </w:rPr>
            </w:pPr>
            <w:r w:rsidRPr="00291F8C">
              <w:rPr>
                <w:rFonts w:ascii="Calibri" w:hAnsi="Calibri"/>
                <w:color w:val="000000" w:themeColor="text1"/>
                <w:sz w:val="14"/>
                <w:szCs w:val="14"/>
              </w:rPr>
              <w:t xml:space="preserve">După ce boxa a fost pornită, intră în modul automat; dacă boxa a mai fost conectată anterior la un dispozitiv, se va conecta în mod automat la dispozitivul respectiv; în caz contrar, va intra în modul de împerechere. </w:t>
            </w:r>
          </w:p>
        </w:tc>
      </w:tr>
      <w:tr w:rsidR="008B5E7D" w:rsidRPr="00291F8C" w:rsidTr="003837B8">
        <w:trPr>
          <w:trHeight w:val="553"/>
        </w:trPr>
        <w:tc>
          <w:tcPr>
            <w:tcW w:w="1134" w:type="dxa"/>
            <w:vAlign w:val="center"/>
          </w:tcPr>
          <w:p w:rsidR="008B5E7D" w:rsidRPr="00291F8C" w:rsidRDefault="008B5E7D" w:rsidP="003837B8">
            <w:pPr>
              <w:jc w:val="both"/>
              <w:rPr>
                <w:rFonts w:ascii="Calibri" w:eastAsia="DFKai-SB" w:hAnsi="Calibri"/>
                <w:color w:val="000000" w:themeColor="text1"/>
                <w:sz w:val="14"/>
                <w:szCs w:val="14"/>
              </w:rPr>
            </w:pPr>
            <w:r w:rsidRPr="00291F8C">
              <w:rPr>
                <w:rFonts w:ascii="Calibri" w:hAnsi="Calibri"/>
                <w:color w:val="000000" w:themeColor="text1"/>
                <w:sz w:val="14"/>
                <w:szCs w:val="14"/>
              </w:rPr>
              <w:t>Oprire</w:t>
            </w:r>
          </w:p>
        </w:tc>
        <w:tc>
          <w:tcPr>
            <w:tcW w:w="3402" w:type="dxa"/>
            <w:vAlign w:val="center"/>
          </w:tcPr>
          <w:p w:rsidR="008B5E7D" w:rsidRPr="00291F8C" w:rsidRDefault="008B5E7D" w:rsidP="00DB2E7E">
            <w:pPr>
              <w:spacing w:line="200" w:lineRule="exact"/>
              <w:rPr>
                <w:rFonts w:ascii="Calibri" w:hAnsi="Calibri"/>
                <w:color w:val="000000" w:themeColor="text1"/>
                <w:sz w:val="14"/>
                <w:szCs w:val="14"/>
              </w:rPr>
            </w:pPr>
            <w:r w:rsidRPr="00291F8C">
              <w:rPr>
                <w:rFonts w:ascii="Calibri" w:hAnsi="Calibri"/>
                <w:color w:val="000000" w:themeColor="text1"/>
                <w:sz w:val="14"/>
                <w:szCs w:val="14"/>
              </w:rPr>
              <w:t xml:space="preserve">Atunci când dispozitivul este pornit, apăsați lung </w:t>
            </w:r>
            <w:r w:rsidRPr="00291F8C">
              <w:rPr>
                <w:rFonts w:ascii="Calibri" w:hAnsi="Calibri"/>
                <w:color w:val="000000" w:themeColor="text1"/>
                <w:sz w:val="14"/>
                <w:szCs w:val="14"/>
              </w:rPr>
              <w:object w:dxaOrig="1335" w:dyaOrig="1395">
                <v:shape id="_x0000_i1028" type="#_x0000_t75" style="width:8.4pt;height:8.4pt" o:ole="">
                  <v:imagedata r:id="rId7" o:title="" croptop="14280f" cropbottom="14245f" cropleft="13804f" cropright="13804f"/>
                </v:shape>
                <o:OLEObject Type="Embed" ProgID="PBrush" ShapeID="_x0000_i1028" DrawAspect="Content" ObjectID="_1533725052" r:id="rId12"/>
              </w:object>
            </w:r>
            <w:r w:rsidRPr="00291F8C">
              <w:rPr>
                <w:rFonts w:ascii="Calibri" w:hAnsi="Calibri"/>
                <w:color w:val="000000" w:themeColor="text1"/>
                <w:sz w:val="14"/>
                <w:szCs w:val="14"/>
              </w:rPr>
              <w:t>, după care boxa se va opri.</w:t>
            </w:r>
          </w:p>
        </w:tc>
      </w:tr>
      <w:tr w:rsidR="008B5E7D" w:rsidRPr="00291F8C" w:rsidTr="003837B8">
        <w:trPr>
          <w:trHeight w:val="553"/>
        </w:trPr>
        <w:tc>
          <w:tcPr>
            <w:tcW w:w="1134" w:type="dxa"/>
            <w:vAlign w:val="center"/>
          </w:tcPr>
          <w:p w:rsidR="008B5E7D" w:rsidRPr="00291F8C" w:rsidRDefault="008B5E7D" w:rsidP="003837B8">
            <w:pPr>
              <w:spacing w:line="180" w:lineRule="exact"/>
              <w:rPr>
                <w:rFonts w:ascii="Calibri" w:eastAsia="DFKai-SB" w:hAnsi="Calibri"/>
                <w:color w:val="000000" w:themeColor="text1"/>
                <w:sz w:val="14"/>
                <w:szCs w:val="14"/>
              </w:rPr>
            </w:pPr>
            <w:r w:rsidRPr="00291F8C">
              <w:rPr>
                <w:rFonts w:ascii="Calibri" w:hAnsi="Calibri"/>
                <w:color w:val="000000" w:themeColor="text1"/>
                <w:sz w:val="14"/>
                <w:szCs w:val="14"/>
              </w:rPr>
              <w:t>Oprire automată</w:t>
            </w:r>
          </w:p>
        </w:tc>
        <w:tc>
          <w:tcPr>
            <w:tcW w:w="3402" w:type="dxa"/>
            <w:vAlign w:val="center"/>
          </w:tcPr>
          <w:p w:rsidR="008B5E7D" w:rsidRPr="00291F8C" w:rsidRDefault="008B5E7D" w:rsidP="003837B8">
            <w:pPr>
              <w:spacing w:line="180" w:lineRule="exact"/>
              <w:rPr>
                <w:rFonts w:ascii="Calibri" w:eastAsia="DFKai-SB" w:hAnsi="Calibri"/>
                <w:color w:val="000000" w:themeColor="text1"/>
                <w:sz w:val="14"/>
                <w:szCs w:val="14"/>
              </w:rPr>
            </w:pPr>
            <w:r w:rsidRPr="00291F8C">
              <w:rPr>
                <w:rFonts w:ascii="Calibri" w:hAnsi="Calibri"/>
                <w:color w:val="000000" w:themeColor="text1"/>
                <w:sz w:val="14"/>
                <w:szCs w:val="14"/>
              </w:rPr>
              <w:t>Atunci când se află în modul de împerechere, produsul se va opri automat dacă nu se conectează la un alt dispozitiv într-o perioadă de 5 minute.</w:t>
            </w:r>
          </w:p>
        </w:tc>
      </w:tr>
      <w:tr w:rsidR="008B5E7D" w:rsidRPr="00291F8C" w:rsidTr="003837B8">
        <w:trPr>
          <w:trHeight w:val="345"/>
        </w:trPr>
        <w:tc>
          <w:tcPr>
            <w:tcW w:w="1134" w:type="dxa"/>
            <w:vAlign w:val="center"/>
          </w:tcPr>
          <w:p w:rsidR="008B5E7D" w:rsidRPr="00291F8C" w:rsidRDefault="008B5E7D" w:rsidP="003837B8">
            <w:pPr>
              <w:spacing w:line="180" w:lineRule="exact"/>
              <w:rPr>
                <w:rFonts w:ascii="Calibri" w:eastAsia="DFKai-SB" w:hAnsi="Calibri"/>
                <w:color w:val="000000" w:themeColor="text1"/>
                <w:sz w:val="14"/>
                <w:szCs w:val="14"/>
              </w:rPr>
            </w:pPr>
            <w:r w:rsidRPr="00291F8C">
              <w:rPr>
                <w:rFonts w:ascii="Calibri" w:hAnsi="Calibri"/>
                <w:color w:val="000000" w:themeColor="text1"/>
                <w:sz w:val="14"/>
                <w:szCs w:val="14"/>
              </w:rPr>
              <w:t>Încărcare</w:t>
            </w:r>
          </w:p>
        </w:tc>
        <w:tc>
          <w:tcPr>
            <w:tcW w:w="3402" w:type="dxa"/>
            <w:vAlign w:val="center"/>
          </w:tcPr>
          <w:p w:rsidR="008B5E7D" w:rsidRPr="00291F8C" w:rsidRDefault="008B5E7D" w:rsidP="003837B8">
            <w:pPr>
              <w:spacing w:line="180" w:lineRule="exact"/>
              <w:rPr>
                <w:rFonts w:ascii="Calibri" w:eastAsia="DFKai-SB" w:hAnsi="Calibri"/>
                <w:color w:val="000000" w:themeColor="text1"/>
                <w:sz w:val="14"/>
                <w:szCs w:val="14"/>
              </w:rPr>
            </w:pPr>
            <w:r w:rsidRPr="00291F8C">
              <w:rPr>
                <w:rFonts w:ascii="Calibri" w:hAnsi="Calibri"/>
                <w:color w:val="000000" w:themeColor="text1"/>
                <w:sz w:val="14"/>
                <w:szCs w:val="14"/>
              </w:rPr>
              <w:t xml:space="preserve">Introduceți încărcătorul în portul dispozitivului. </w:t>
            </w:r>
          </w:p>
          <w:p w:rsidR="008B5E7D" w:rsidRPr="00291F8C" w:rsidRDefault="00DB2E7E" w:rsidP="003837B8">
            <w:pPr>
              <w:spacing w:line="180" w:lineRule="exact"/>
              <w:rPr>
                <w:rFonts w:ascii="Calibri" w:eastAsia="DFKai-SB" w:hAnsi="Calibri"/>
                <w:color w:val="000000" w:themeColor="text1"/>
                <w:sz w:val="14"/>
                <w:szCs w:val="14"/>
              </w:rPr>
            </w:pPr>
            <w:r w:rsidRPr="00291F8C">
              <w:rPr>
                <w:rFonts w:ascii="Calibri" w:hAnsi="Calibri" w:hint="cs"/>
                <w:color w:val="000000" w:themeColor="text1"/>
                <w:sz w:val="14"/>
                <w:szCs w:val="14"/>
              </w:rPr>
              <w:t>Î</w:t>
            </w:r>
            <w:r w:rsidRPr="00291F8C">
              <w:rPr>
                <w:rFonts w:ascii="Calibri" w:hAnsi="Calibri"/>
                <w:color w:val="000000" w:themeColor="text1"/>
                <w:sz w:val="14"/>
                <w:szCs w:val="14"/>
              </w:rPr>
              <w:t>n modul de tarifare, lumina LED roşu se aprinde.</w:t>
            </w:r>
          </w:p>
          <w:p w:rsidR="008B5E7D" w:rsidRPr="00291F8C" w:rsidRDefault="008B5E7D" w:rsidP="003837B8">
            <w:pPr>
              <w:spacing w:line="180" w:lineRule="exact"/>
              <w:rPr>
                <w:rFonts w:ascii="Calibri" w:eastAsia="DFKai-SB" w:hAnsi="Calibri"/>
                <w:color w:val="000000" w:themeColor="text1"/>
                <w:sz w:val="14"/>
                <w:szCs w:val="14"/>
              </w:rPr>
            </w:pPr>
            <w:r w:rsidRPr="00291F8C">
              <w:rPr>
                <w:rFonts w:ascii="Calibri" w:hAnsi="Calibri"/>
                <w:color w:val="000000" w:themeColor="text1"/>
                <w:sz w:val="14"/>
                <w:szCs w:val="14"/>
              </w:rPr>
              <w:t>Atunci când încărcarea este finalizată, se va aprinde ledul albastru.</w:t>
            </w:r>
          </w:p>
        </w:tc>
      </w:tr>
      <w:tr w:rsidR="008B5E7D" w:rsidRPr="00291F8C" w:rsidTr="003837B8">
        <w:trPr>
          <w:trHeight w:val="397"/>
        </w:trPr>
        <w:tc>
          <w:tcPr>
            <w:tcW w:w="1134" w:type="dxa"/>
            <w:vAlign w:val="center"/>
          </w:tcPr>
          <w:p w:rsidR="008B5E7D" w:rsidRPr="00291F8C" w:rsidRDefault="008B5E7D" w:rsidP="003837B8">
            <w:pPr>
              <w:spacing w:line="240" w:lineRule="exact"/>
              <w:rPr>
                <w:rFonts w:ascii="Calibri" w:eastAsia="DFKai-SB" w:hAnsi="Calibri"/>
                <w:color w:val="000000" w:themeColor="text1"/>
                <w:sz w:val="14"/>
                <w:szCs w:val="14"/>
              </w:rPr>
            </w:pPr>
            <w:r w:rsidRPr="00291F8C">
              <w:rPr>
                <w:rFonts w:ascii="Calibri" w:hAnsi="Calibri"/>
                <w:color w:val="000000" w:themeColor="text1"/>
                <w:sz w:val="14"/>
                <w:szCs w:val="14"/>
              </w:rPr>
              <w:t>Mod muzică</w:t>
            </w:r>
          </w:p>
          <w:p w:rsidR="008B5E7D" w:rsidRPr="00291F8C" w:rsidRDefault="008B5E7D" w:rsidP="003837B8">
            <w:pPr>
              <w:spacing w:line="360" w:lineRule="exact"/>
              <w:rPr>
                <w:rFonts w:ascii="Calibri" w:eastAsia="DFKai-SB" w:hAnsi="Calibri"/>
                <w:color w:val="000000" w:themeColor="text1"/>
                <w:sz w:val="14"/>
                <w:szCs w:val="14"/>
              </w:rPr>
            </w:pPr>
            <w:r w:rsidRPr="00291F8C">
              <w:rPr>
                <w:color w:val="000000" w:themeColor="text1"/>
              </w:rPr>
              <w:object w:dxaOrig="540" w:dyaOrig="540">
                <v:shape id="_x0000_i1029" type="#_x0000_t75" style="width:13.8pt;height:13.8pt" o:ole="">
                  <v:imagedata r:id="rId13" o:title=""/>
                </v:shape>
                <o:OLEObject Type="Embed" ProgID="PBrush" ShapeID="_x0000_i1029" DrawAspect="Content" ObjectID="_1533725053" r:id="rId14"/>
              </w:object>
            </w:r>
          </w:p>
        </w:tc>
        <w:tc>
          <w:tcPr>
            <w:tcW w:w="3402" w:type="dxa"/>
            <w:vAlign w:val="center"/>
          </w:tcPr>
          <w:p w:rsidR="008B5E7D" w:rsidRPr="00291F8C" w:rsidRDefault="008B5E7D" w:rsidP="00B80544">
            <w:pPr>
              <w:spacing w:line="240" w:lineRule="exact"/>
              <w:rPr>
                <w:rFonts w:ascii="Calibri" w:hAnsi="Calibri"/>
                <w:color w:val="000000" w:themeColor="text1"/>
                <w:sz w:val="14"/>
                <w:szCs w:val="14"/>
              </w:rPr>
            </w:pPr>
            <w:r w:rsidRPr="00291F8C">
              <w:rPr>
                <w:rFonts w:ascii="Calibri" w:hAnsi="Calibri"/>
                <w:color w:val="000000" w:themeColor="text1"/>
                <w:sz w:val="14"/>
                <w:szCs w:val="14"/>
              </w:rPr>
              <w:t xml:space="preserve">Apăsați scurt </w:t>
            </w:r>
            <w:r w:rsidR="00B80544" w:rsidRPr="00291F8C">
              <w:rPr>
                <w:color w:val="000000" w:themeColor="text1"/>
              </w:rPr>
              <w:object w:dxaOrig="540" w:dyaOrig="540">
                <v:shape id="_x0000_i1030" type="#_x0000_t75" style="width:8.4pt;height:8.4pt" o:ole="">
                  <v:imagedata r:id="rId13" o:title=""/>
                </v:shape>
                <o:OLEObject Type="Embed" ProgID="PBrush" ShapeID="_x0000_i1030" DrawAspect="Content" ObjectID="_1533725054" r:id="rId15"/>
              </w:object>
            </w:r>
            <w:r w:rsidRPr="00291F8C">
              <w:rPr>
                <w:rFonts w:ascii="Calibri" w:hAnsi="Calibri"/>
                <w:color w:val="000000" w:themeColor="text1"/>
                <w:sz w:val="14"/>
                <w:szCs w:val="14"/>
              </w:rPr>
              <w:t xml:space="preserve"> pentru a comuta în modul muzică, iar ledul albastru se va aprinde (modul implicit).</w:t>
            </w:r>
          </w:p>
        </w:tc>
      </w:tr>
      <w:tr w:rsidR="008B5E7D" w:rsidRPr="00291F8C" w:rsidTr="003837B8">
        <w:trPr>
          <w:trHeight w:val="397"/>
        </w:trPr>
        <w:tc>
          <w:tcPr>
            <w:tcW w:w="1134" w:type="dxa"/>
            <w:vAlign w:val="center"/>
          </w:tcPr>
          <w:p w:rsidR="008B5E7D" w:rsidRPr="00291F8C" w:rsidRDefault="008B5E7D" w:rsidP="003837B8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291F8C">
              <w:rPr>
                <w:rFonts w:ascii="Calibri" w:hAnsi="Calibri"/>
                <w:color w:val="000000" w:themeColor="text1"/>
                <w:sz w:val="14"/>
                <w:szCs w:val="14"/>
              </w:rPr>
              <w:t>Mod film</w:t>
            </w:r>
          </w:p>
          <w:p w:rsidR="008B5E7D" w:rsidRPr="00291F8C" w:rsidRDefault="008B5E7D" w:rsidP="003837B8">
            <w:pPr>
              <w:spacing w:line="340" w:lineRule="exact"/>
              <w:rPr>
                <w:rFonts w:ascii="Calibri" w:eastAsia="DFKai-SB" w:hAnsi="Calibri"/>
                <w:color w:val="000000" w:themeColor="text1"/>
                <w:sz w:val="14"/>
                <w:szCs w:val="14"/>
              </w:rPr>
            </w:pPr>
            <w:r w:rsidRPr="00291F8C">
              <w:rPr>
                <w:color w:val="000000" w:themeColor="text1"/>
              </w:rPr>
              <w:object w:dxaOrig="480" w:dyaOrig="600">
                <v:shape id="_x0000_i1031" type="#_x0000_t75" style="width:11.4pt;height:13.8pt" o:ole="">
                  <v:imagedata r:id="rId16" o:title=""/>
                </v:shape>
                <o:OLEObject Type="Embed" ProgID="PBrush" ShapeID="_x0000_i1031" DrawAspect="Content" ObjectID="_1533725055" r:id="rId17"/>
              </w:object>
            </w:r>
          </w:p>
        </w:tc>
        <w:tc>
          <w:tcPr>
            <w:tcW w:w="3402" w:type="dxa"/>
            <w:vAlign w:val="center"/>
          </w:tcPr>
          <w:p w:rsidR="008B5E7D" w:rsidRPr="00291F8C" w:rsidRDefault="008B5E7D" w:rsidP="00B80544">
            <w:pPr>
              <w:spacing w:line="240" w:lineRule="exact"/>
              <w:rPr>
                <w:rFonts w:ascii="Calibri" w:hAnsi="Calibri"/>
                <w:color w:val="000000" w:themeColor="text1"/>
                <w:sz w:val="14"/>
                <w:szCs w:val="14"/>
              </w:rPr>
            </w:pPr>
            <w:r w:rsidRPr="00291F8C">
              <w:rPr>
                <w:rFonts w:ascii="Calibri" w:hAnsi="Calibri"/>
                <w:color w:val="000000" w:themeColor="text1"/>
                <w:sz w:val="14"/>
                <w:szCs w:val="14"/>
              </w:rPr>
              <w:t xml:space="preserve">Apăsați scurt </w:t>
            </w:r>
            <w:r w:rsidR="00B80544" w:rsidRPr="00291F8C">
              <w:rPr>
                <w:color w:val="000000" w:themeColor="text1"/>
              </w:rPr>
              <w:object w:dxaOrig="480" w:dyaOrig="600">
                <v:shape id="_x0000_i1032" type="#_x0000_t75" style="width:6.6pt;height:8.4pt" o:ole="">
                  <v:imagedata r:id="rId16" o:title=""/>
                </v:shape>
                <o:OLEObject Type="Embed" ProgID="PBrush" ShapeID="_x0000_i1032" DrawAspect="Content" ObjectID="_1533725056" r:id="rId18"/>
              </w:object>
            </w:r>
            <w:r w:rsidRPr="00291F8C">
              <w:rPr>
                <w:rFonts w:ascii="Calibri" w:hAnsi="Calibri"/>
                <w:color w:val="000000" w:themeColor="text1"/>
                <w:sz w:val="14"/>
                <w:szCs w:val="14"/>
              </w:rPr>
              <w:t xml:space="preserve"> pentru a comuta în modul film, iar ledul albstru se va aprinde.</w:t>
            </w:r>
          </w:p>
        </w:tc>
      </w:tr>
      <w:tr w:rsidR="008B5E7D" w:rsidRPr="00291F8C" w:rsidTr="003837B8">
        <w:trPr>
          <w:trHeight w:val="538"/>
        </w:trPr>
        <w:tc>
          <w:tcPr>
            <w:tcW w:w="1134" w:type="dxa"/>
            <w:vAlign w:val="center"/>
          </w:tcPr>
          <w:p w:rsidR="008B5E7D" w:rsidRPr="00291F8C" w:rsidRDefault="008B5E7D" w:rsidP="003837B8">
            <w:pPr>
              <w:spacing w:line="220" w:lineRule="exact"/>
              <w:rPr>
                <w:rFonts w:ascii="Calibri" w:eastAsia="DFKai-SB" w:hAnsi="Calibri"/>
                <w:color w:val="000000" w:themeColor="text1"/>
                <w:sz w:val="14"/>
                <w:szCs w:val="14"/>
              </w:rPr>
            </w:pPr>
            <w:r w:rsidRPr="00291F8C">
              <w:rPr>
                <w:rFonts w:ascii="Calibri" w:hAnsi="Calibri"/>
                <w:color w:val="000000" w:themeColor="text1"/>
                <w:sz w:val="14"/>
                <w:szCs w:val="14"/>
              </w:rPr>
              <w:lastRenderedPageBreak/>
              <w:t>Volum mai tare</w:t>
            </w:r>
          </w:p>
          <w:p w:rsidR="008B5E7D" w:rsidRPr="00291F8C" w:rsidRDefault="008B5E7D" w:rsidP="003837B8">
            <w:pPr>
              <w:spacing w:line="300" w:lineRule="exact"/>
              <w:rPr>
                <w:rFonts w:ascii="Calibri" w:eastAsia="DFKai-SB" w:hAnsi="Calibri"/>
                <w:color w:val="000000" w:themeColor="text1"/>
                <w:sz w:val="14"/>
                <w:szCs w:val="14"/>
              </w:rPr>
            </w:pPr>
            <w:r w:rsidRPr="00291F8C">
              <w:rPr>
                <w:color w:val="000000" w:themeColor="text1"/>
              </w:rPr>
              <w:object w:dxaOrig="495" w:dyaOrig="495">
                <v:shape id="_x0000_i1033" type="#_x0000_t75" style="width:11.4pt;height:11.4pt" o:ole="">
                  <v:imagedata r:id="rId19" o:title=""/>
                </v:shape>
                <o:OLEObject Type="Embed" ProgID="PBrush" ShapeID="_x0000_i1033" DrawAspect="Content" ObjectID="_1533725057" r:id="rId20"/>
              </w:object>
            </w:r>
          </w:p>
        </w:tc>
        <w:tc>
          <w:tcPr>
            <w:tcW w:w="3402" w:type="dxa"/>
            <w:vAlign w:val="center"/>
          </w:tcPr>
          <w:p w:rsidR="008B5E7D" w:rsidRPr="00291F8C" w:rsidRDefault="008B5E7D" w:rsidP="003837B8">
            <w:pPr>
              <w:rPr>
                <w:rFonts w:ascii="Calibri" w:eastAsia="DFKai-SB" w:hAnsi="Calibri"/>
                <w:color w:val="000000" w:themeColor="text1"/>
                <w:sz w:val="14"/>
                <w:szCs w:val="14"/>
              </w:rPr>
            </w:pPr>
            <w:r w:rsidRPr="00291F8C">
              <w:rPr>
                <w:rFonts w:ascii="Calibri" w:hAnsi="Calibri"/>
                <w:color w:val="000000" w:themeColor="text1"/>
                <w:sz w:val="14"/>
                <w:szCs w:val="14"/>
              </w:rPr>
              <w:t xml:space="preserve">Apăsați scurt butonul </w:t>
            </w:r>
            <w:r w:rsidR="00B80544" w:rsidRPr="00291F8C">
              <w:rPr>
                <w:color w:val="000000" w:themeColor="text1"/>
              </w:rPr>
              <w:object w:dxaOrig="495" w:dyaOrig="495">
                <v:shape id="_x0000_i1034" type="#_x0000_t75" style="width:8.4pt;height:8.4pt" o:ole="">
                  <v:imagedata r:id="rId19" o:title=""/>
                </v:shape>
                <o:OLEObject Type="Embed" ProgID="PBrush" ShapeID="_x0000_i1034" DrawAspect="Content" ObjectID="_1533725058" r:id="rId21"/>
              </w:object>
            </w:r>
            <w:r w:rsidRPr="00291F8C">
              <w:rPr>
                <w:rFonts w:ascii="Calibri" w:hAnsi="Calibri"/>
                <w:color w:val="000000" w:themeColor="text1"/>
                <w:sz w:val="14"/>
                <w:szCs w:val="14"/>
              </w:rPr>
              <w:t xml:space="preserve"> pentru a crește volumul.</w:t>
            </w:r>
          </w:p>
        </w:tc>
      </w:tr>
      <w:tr w:rsidR="008B5E7D" w:rsidRPr="00291F8C" w:rsidTr="003837B8">
        <w:trPr>
          <w:trHeight w:val="397"/>
        </w:trPr>
        <w:tc>
          <w:tcPr>
            <w:tcW w:w="1134" w:type="dxa"/>
            <w:vAlign w:val="center"/>
          </w:tcPr>
          <w:p w:rsidR="008B5E7D" w:rsidRPr="00291F8C" w:rsidRDefault="008B5E7D" w:rsidP="00B80544">
            <w:pPr>
              <w:spacing w:line="220" w:lineRule="exact"/>
              <w:rPr>
                <w:rFonts w:ascii="Calibri" w:eastAsia="DFKai-SB" w:hAnsi="Calibri"/>
                <w:color w:val="000000" w:themeColor="text1"/>
                <w:sz w:val="14"/>
                <w:szCs w:val="14"/>
              </w:rPr>
            </w:pPr>
            <w:r w:rsidRPr="00291F8C">
              <w:rPr>
                <w:rFonts w:ascii="Calibri" w:hAnsi="Calibri"/>
                <w:color w:val="000000" w:themeColor="text1"/>
                <w:sz w:val="14"/>
                <w:szCs w:val="14"/>
              </w:rPr>
              <w:t>Volum mai încet</w:t>
            </w:r>
            <w:r w:rsidR="00B80544" w:rsidRPr="00291F8C">
              <w:rPr>
                <w:rFonts w:ascii="Calibri" w:eastAsiaTheme="minorEastAsia" w:hAnsi="Calibri" w:hint="eastAsia"/>
                <w:color w:val="000000" w:themeColor="text1"/>
                <w:sz w:val="14"/>
                <w:szCs w:val="14"/>
              </w:rPr>
              <w:t xml:space="preserve"> </w:t>
            </w:r>
            <w:r w:rsidRPr="00291F8C">
              <w:rPr>
                <w:color w:val="000000" w:themeColor="text1"/>
              </w:rPr>
              <w:object w:dxaOrig="540" w:dyaOrig="330">
                <v:shape id="_x0000_i1035" type="#_x0000_t75" style="width:13.2pt;height:8.4pt" o:ole="">
                  <v:imagedata r:id="rId22" o:title=""/>
                </v:shape>
                <o:OLEObject Type="Embed" ProgID="PBrush" ShapeID="_x0000_i1035" DrawAspect="Content" ObjectID="_1533725059" r:id="rId23"/>
              </w:object>
            </w:r>
          </w:p>
        </w:tc>
        <w:tc>
          <w:tcPr>
            <w:tcW w:w="3402" w:type="dxa"/>
            <w:vAlign w:val="center"/>
          </w:tcPr>
          <w:p w:rsidR="008B5E7D" w:rsidRPr="00291F8C" w:rsidRDefault="008B5E7D" w:rsidP="003837B8">
            <w:pPr>
              <w:rPr>
                <w:rFonts w:ascii="Calibri" w:eastAsia="DFKai-SB" w:hAnsi="Calibri"/>
                <w:color w:val="000000" w:themeColor="text1"/>
                <w:sz w:val="14"/>
                <w:szCs w:val="14"/>
              </w:rPr>
            </w:pPr>
            <w:r w:rsidRPr="00291F8C">
              <w:rPr>
                <w:rFonts w:ascii="Calibri" w:hAnsi="Calibri"/>
                <w:color w:val="000000" w:themeColor="text1"/>
                <w:sz w:val="14"/>
                <w:szCs w:val="14"/>
              </w:rPr>
              <w:t xml:space="preserve">Apăsați scurt butonul </w:t>
            </w:r>
            <w:r w:rsidRPr="00291F8C">
              <w:rPr>
                <w:color w:val="000000" w:themeColor="text1"/>
              </w:rPr>
              <w:object w:dxaOrig="540" w:dyaOrig="330">
                <v:shape id="_x0000_i1036" type="#_x0000_t75" style="width:13.2pt;height:8.4pt" o:ole="">
                  <v:imagedata r:id="rId22" o:title=""/>
                </v:shape>
                <o:OLEObject Type="Embed" ProgID="PBrush" ShapeID="_x0000_i1036" DrawAspect="Content" ObjectID="_1533725060" r:id="rId24"/>
              </w:object>
            </w:r>
            <w:r w:rsidRPr="00291F8C">
              <w:rPr>
                <w:rFonts w:ascii="Calibri" w:hAnsi="Calibri"/>
                <w:color w:val="000000" w:themeColor="text1"/>
                <w:sz w:val="14"/>
                <w:szCs w:val="14"/>
              </w:rPr>
              <w:t xml:space="preserve"> pentru a descrește volumul.</w:t>
            </w:r>
          </w:p>
        </w:tc>
      </w:tr>
      <w:tr w:rsidR="008B5E7D" w:rsidRPr="00291F8C" w:rsidTr="003837B8">
        <w:trPr>
          <w:trHeight w:val="397"/>
        </w:trPr>
        <w:tc>
          <w:tcPr>
            <w:tcW w:w="1134" w:type="dxa"/>
            <w:vAlign w:val="center"/>
          </w:tcPr>
          <w:p w:rsidR="008B5E7D" w:rsidRPr="00291F8C" w:rsidRDefault="008B5E7D" w:rsidP="003837B8">
            <w:pPr>
              <w:spacing w:line="240" w:lineRule="exact"/>
              <w:rPr>
                <w:rFonts w:ascii="Calibri" w:eastAsia="DFKai-SB" w:hAnsi="Calibri"/>
                <w:color w:val="000000" w:themeColor="text1"/>
                <w:sz w:val="14"/>
                <w:szCs w:val="14"/>
              </w:rPr>
            </w:pPr>
            <w:r w:rsidRPr="00291F8C">
              <w:rPr>
                <w:rFonts w:ascii="Calibri" w:hAnsi="Calibri"/>
                <w:color w:val="000000" w:themeColor="text1"/>
                <w:sz w:val="14"/>
                <w:szCs w:val="14"/>
              </w:rPr>
              <w:t>Următor</w:t>
            </w:r>
          </w:p>
        </w:tc>
        <w:tc>
          <w:tcPr>
            <w:tcW w:w="3402" w:type="dxa"/>
            <w:vAlign w:val="center"/>
          </w:tcPr>
          <w:p w:rsidR="008B5E7D" w:rsidRPr="00291F8C" w:rsidRDefault="008B5E7D" w:rsidP="003837B8">
            <w:pPr>
              <w:rPr>
                <w:rFonts w:ascii="Calibri" w:eastAsia="DFKai-SB" w:hAnsi="Calibri"/>
                <w:color w:val="000000" w:themeColor="text1"/>
                <w:sz w:val="14"/>
                <w:szCs w:val="14"/>
              </w:rPr>
            </w:pPr>
            <w:r w:rsidRPr="00291F8C">
              <w:rPr>
                <w:rFonts w:ascii="Calibri" w:hAnsi="Calibri"/>
                <w:color w:val="000000" w:themeColor="text1"/>
                <w:sz w:val="14"/>
                <w:szCs w:val="14"/>
              </w:rPr>
              <w:t xml:space="preserve">Apăsați lung butonul </w:t>
            </w:r>
            <w:r w:rsidR="00B80544" w:rsidRPr="00291F8C">
              <w:rPr>
                <w:color w:val="000000" w:themeColor="text1"/>
              </w:rPr>
              <w:object w:dxaOrig="495" w:dyaOrig="495">
                <v:shape id="_x0000_i1037" type="#_x0000_t75" style="width:8.4pt;height:8.4pt" o:ole="">
                  <v:imagedata r:id="rId19" o:title=""/>
                </v:shape>
                <o:OLEObject Type="Embed" ProgID="PBrush" ShapeID="_x0000_i1037" DrawAspect="Content" ObjectID="_1533725061" r:id="rId25"/>
              </w:object>
            </w:r>
            <w:r w:rsidRPr="00291F8C">
              <w:rPr>
                <w:rFonts w:ascii="Calibri" w:hAnsi="Calibri"/>
                <w:color w:val="000000" w:themeColor="text1"/>
                <w:sz w:val="14"/>
                <w:szCs w:val="14"/>
              </w:rPr>
              <w:t xml:space="preserve"> pentru a trece la următoarea melodie.</w:t>
            </w:r>
          </w:p>
        </w:tc>
      </w:tr>
      <w:tr w:rsidR="008B5E7D" w:rsidRPr="00291F8C" w:rsidTr="003837B8">
        <w:trPr>
          <w:trHeight w:val="397"/>
        </w:trPr>
        <w:tc>
          <w:tcPr>
            <w:tcW w:w="1134" w:type="dxa"/>
            <w:vAlign w:val="center"/>
          </w:tcPr>
          <w:p w:rsidR="008B5E7D" w:rsidRPr="00291F8C" w:rsidRDefault="008B5E7D" w:rsidP="00B80544">
            <w:pPr>
              <w:spacing w:line="180" w:lineRule="exact"/>
              <w:rPr>
                <w:rFonts w:ascii="Calibri" w:eastAsia="DFKai-SB" w:hAnsi="Calibri"/>
                <w:color w:val="000000" w:themeColor="text1"/>
                <w:sz w:val="14"/>
                <w:szCs w:val="14"/>
              </w:rPr>
            </w:pPr>
            <w:r w:rsidRPr="00291F8C">
              <w:rPr>
                <w:rFonts w:ascii="Calibri" w:hAnsi="Calibri"/>
                <w:color w:val="000000" w:themeColor="text1"/>
                <w:sz w:val="14"/>
                <w:szCs w:val="14"/>
              </w:rPr>
              <w:t>Anterior</w:t>
            </w:r>
          </w:p>
        </w:tc>
        <w:tc>
          <w:tcPr>
            <w:tcW w:w="3402" w:type="dxa"/>
            <w:vAlign w:val="center"/>
          </w:tcPr>
          <w:p w:rsidR="008B5E7D" w:rsidRPr="00291F8C" w:rsidRDefault="008B5E7D" w:rsidP="003837B8">
            <w:pPr>
              <w:rPr>
                <w:rFonts w:ascii="Calibri" w:eastAsia="DFKai-SB" w:hAnsi="Calibri"/>
                <w:color w:val="000000" w:themeColor="text1"/>
                <w:sz w:val="14"/>
                <w:szCs w:val="14"/>
              </w:rPr>
            </w:pPr>
            <w:r w:rsidRPr="00291F8C">
              <w:rPr>
                <w:rFonts w:ascii="Calibri" w:hAnsi="Calibri"/>
                <w:color w:val="000000" w:themeColor="text1"/>
                <w:sz w:val="14"/>
                <w:szCs w:val="14"/>
              </w:rPr>
              <w:t xml:space="preserve">Apăsați lung butonul </w:t>
            </w:r>
            <w:r w:rsidRPr="00291F8C">
              <w:rPr>
                <w:color w:val="000000" w:themeColor="text1"/>
              </w:rPr>
              <w:object w:dxaOrig="540" w:dyaOrig="330">
                <v:shape id="_x0000_i1038" type="#_x0000_t75" style="width:13.2pt;height:8.4pt" o:ole="">
                  <v:imagedata r:id="rId22" o:title=""/>
                </v:shape>
                <o:OLEObject Type="Embed" ProgID="PBrush" ShapeID="_x0000_i1038" DrawAspect="Content" ObjectID="_1533725062" r:id="rId26"/>
              </w:object>
            </w:r>
            <w:r w:rsidRPr="00291F8C">
              <w:rPr>
                <w:rFonts w:ascii="Calibri" w:hAnsi="Calibri"/>
                <w:color w:val="000000" w:themeColor="text1"/>
                <w:sz w:val="14"/>
                <w:szCs w:val="14"/>
              </w:rPr>
              <w:t xml:space="preserve"> pentru a trece la melodia anterioară.</w:t>
            </w:r>
          </w:p>
        </w:tc>
      </w:tr>
      <w:tr w:rsidR="008B5E7D" w:rsidRPr="00291F8C" w:rsidTr="003837B8">
        <w:trPr>
          <w:trHeight w:val="497"/>
        </w:trPr>
        <w:tc>
          <w:tcPr>
            <w:tcW w:w="1134" w:type="dxa"/>
            <w:vAlign w:val="center"/>
          </w:tcPr>
          <w:p w:rsidR="008B5E7D" w:rsidRPr="00291F8C" w:rsidRDefault="008B5E7D" w:rsidP="003837B8">
            <w:pPr>
              <w:spacing w:line="220" w:lineRule="exact"/>
              <w:rPr>
                <w:rFonts w:ascii="Calibri" w:eastAsia="DFKai-SB" w:hAnsi="Calibri"/>
                <w:color w:val="000000" w:themeColor="text1"/>
                <w:sz w:val="14"/>
                <w:szCs w:val="14"/>
              </w:rPr>
            </w:pPr>
            <w:r w:rsidRPr="00291F8C">
              <w:rPr>
                <w:rFonts w:ascii="Calibri" w:hAnsi="Calibri"/>
                <w:color w:val="000000" w:themeColor="text1"/>
                <w:sz w:val="14"/>
                <w:szCs w:val="14"/>
              </w:rPr>
              <w:t>Redare / pauză</w:t>
            </w:r>
          </w:p>
          <w:p w:rsidR="008B5E7D" w:rsidRPr="00291F8C" w:rsidRDefault="008B5E7D" w:rsidP="003837B8">
            <w:pPr>
              <w:spacing w:line="360" w:lineRule="exact"/>
              <w:rPr>
                <w:rFonts w:ascii="Calibri" w:eastAsia="DFKai-SB" w:hAnsi="Calibri"/>
                <w:color w:val="000000" w:themeColor="text1"/>
                <w:sz w:val="14"/>
                <w:szCs w:val="14"/>
              </w:rPr>
            </w:pPr>
            <w:r w:rsidRPr="00291F8C">
              <w:rPr>
                <w:color w:val="000000" w:themeColor="text1"/>
              </w:rPr>
              <w:object w:dxaOrig="585" w:dyaOrig="375">
                <v:shape id="_x0000_i1039" type="#_x0000_t75" style="width:13.2pt;height:8.4pt" o:ole="">
                  <v:imagedata r:id="rId27" o:title=""/>
                </v:shape>
                <o:OLEObject Type="Embed" ProgID="PBrush" ShapeID="_x0000_i1039" DrawAspect="Content" ObjectID="_1533725063" r:id="rId28"/>
              </w:object>
            </w:r>
          </w:p>
        </w:tc>
        <w:tc>
          <w:tcPr>
            <w:tcW w:w="3402" w:type="dxa"/>
            <w:vAlign w:val="center"/>
          </w:tcPr>
          <w:p w:rsidR="008B5E7D" w:rsidRPr="00291F8C" w:rsidRDefault="008B5E7D" w:rsidP="003837B8">
            <w:pPr>
              <w:spacing w:line="240" w:lineRule="exact"/>
              <w:rPr>
                <w:rFonts w:ascii="Calibri" w:hAnsi="Calibri"/>
                <w:color w:val="000000" w:themeColor="text1"/>
                <w:sz w:val="14"/>
                <w:szCs w:val="14"/>
              </w:rPr>
            </w:pPr>
            <w:r w:rsidRPr="00291F8C">
              <w:rPr>
                <w:rFonts w:ascii="Calibri" w:hAnsi="Calibri"/>
                <w:color w:val="000000" w:themeColor="text1"/>
                <w:sz w:val="14"/>
                <w:szCs w:val="14"/>
              </w:rPr>
              <w:t xml:space="preserve">Apăsați scurt butonul </w:t>
            </w:r>
            <w:r w:rsidRPr="00291F8C">
              <w:rPr>
                <w:rFonts w:ascii="Calibri" w:hAnsi="Calibri"/>
                <w:color w:val="000000" w:themeColor="text1"/>
                <w:sz w:val="14"/>
                <w:szCs w:val="14"/>
              </w:rPr>
              <w:object w:dxaOrig="840" w:dyaOrig="615">
                <v:shape id="_x0000_i1040" type="#_x0000_t75" style="width:11.4pt;height:8.4pt" o:ole="">
                  <v:imagedata r:id="rId29" o:title=""/>
                </v:shape>
                <o:OLEObject Type="Embed" ProgID="PBrush" ShapeID="_x0000_i1040" DrawAspect="Content" ObjectID="_1533725064" r:id="rId30"/>
              </w:object>
            </w:r>
            <w:r w:rsidRPr="00291F8C">
              <w:rPr>
                <w:rFonts w:ascii="Calibri" w:hAnsi="Calibri"/>
                <w:color w:val="000000" w:themeColor="text1"/>
                <w:sz w:val="14"/>
                <w:szCs w:val="14"/>
              </w:rPr>
              <w:t xml:space="preserve"> pentru a reda / da pauză melodiei atunci când este conectat dispozitivul.</w:t>
            </w:r>
          </w:p>
        </w:tc>
      </w:tr>
    </w:tbl>
    <w:p w:rsidR="008B5E7D" w:rsidRPr="00291F8C" w:rsidRDefault="008B5E7D" w:rsidP="008B5E7D">
      <w:pPr>
        <w:numPr>
          <w:ilvl w:val="0"/>
          <w:numId w:val="1"/>
        </w:numPr>
        <w:tabs>
          <w:tab w:val="left" w:pos="142"/>
        </w:tabs>
        <w:spacing w:line="240" w:lineRule="exact"/>
        <w:ind w:left="142" w:hanging="142"/>
        <w:jc w:val="both"/>
        <w:rPr>
          <w:rFonts w:ascii="Calibri" w:eastAsia="DFKai-SB" w:hAnsi="Calibri"/>
          <w:b/>
          <w:color w:val="000000" w:themeColor="text1"/>
          <w:sz w:val="16"/>
          <w:szCs w:val="16"/>
        </w:rPr>
      </w:pPr>
      <w:r w:rsidRPr="00291F8C">
        <w:rPr>
          <w:rFonts w:ascii="Calibri" w:hAnsi="Calibri"/>
          <w:b/>
          <w:color w:val="000000" w:themeColor="text1"/>
          <w:sz w:val="16"/>
          <w:szCs w:val="16"/>
        </w:rPr>
        <w:t>Împerecherea cu un telefon sau un dispozitiv de redare</w:t>
      </w:r>
    </w:p>
    <w:p w:rsidR="008B5E7D" w:rsidRPr="00291F8C" w:rsidRDefault="008B5E7D" w:rsidP="00B80544">
      <w:pPr>
        <w:numPr>
          <w:ilvl w:val="1"/>
          <w:numId w:val="2"/>
        </w:numPr>
        <w:tabs>
          <w:tab w:val="left" w:pos="284"/>
        </w:tabs>
        <w:spacing w:line="160" w:lineRule="exact"/>
        <w:ind w:left="284" w:hanging="142"/>
        <w:rPr>
          <w:rFonts w:ascii="Calibri" w:eastAsia="DFKai-SB" w:hAnsi="Calibri"/>
          <w:color w:val="000000" w:themeColor="text1"/>
          <w:sz w:val="12"/>
          <w:szCs w:val="12"/>
        </w:rPr>
      </w:pPr>
      <w:r w:rsidRPr="00291F8C">
        <w:rPr>
          <w:rFonts w:ascii="Calibri" w:hAnsi="Calibri"/>
          <w:color w:val="000000" w:themeColor="text1"/>
          <w:sz w:val="12"/>
          <w:szCs w:val="12"/>
        </w:rPr>
        <w:t>Porniți telefonul și asigurați-vă că funcția Bluetooth este activată.</w:t>
      </w:r>
    </w:p>
    <w:p w:rsidR="008B5E7D" w:rsidRPr="00291F8C" w:rsidRDefault="008B5E7D" w:rsidP="00B80544">
      <w:pPr>
        <w:numPr>
          <w:ilvl w:val="1"/>
          <w:numId w:val="2"/>
        </w:numPr>
        <w:tabs>
          <w:tab w:val="left" w:pos="284"/>
        </w:tabs>
        <w:spacing w:line="160" w:lineRule="exact"/>
        <w:ind w:left="284" w:hanging="142"/>
        <w:rPr>
          <w:rFonts w:ascii="Calibri" w:eastAsia="DFKai-SB" w:hAnsi="Calibri"/>
          <w:color w:val="000000" w:themeColor="text1"/>
          <w:sz w:val="12"/>
          <w:szCs w:val="12"/>
        </w:rPr>
      </w:pPr>
      <w:r w:rsidRPr="00291F8C">
        <w:rPr>
          <w:rFonts w:ascii="Calibri" w:hAnsi="Calibri"/>
          <w:color w:val="000000" w:themeColor="text1"/>
          <w:sz w:val="12"/>
          <w:szCs w:val="12"/>
        </w:rPr>
        <w:t>Porniți boxa cu Bluetooth și treceți în modul de împerechere.</w:t>
      </w:r>
    </w:p>
    <w:p w:rsidR="008B5E7D" w:rsidRPr="00291F8C" w:rsidRDefault="008B5E7D" w:rsidP="00B80544">
      <w:pPr>
        <w:numPr>
          <w:ilvl w:val="1"/>
          <w:numId w:val="2"/>
        </w:numPr>
        <w:tabs>
          <w:tab w:val="left" w:pos="284"/>
        </w:tabs>
        <w:spacing w:line="160" w:lineRule="exact"/>
        <w:ind w:left="284" w:hanging="142"/>
        <w:rPr>
          <w:rFonts w:ascii="Calibri" w:eastAsia="DFKai-SB" w:hAnsi="Calibri"/>
          <w:color w:val="000000" w:themeColor="text1"/>
          <w:sz w:val="12"/>
          <w:szCs w:val="12"/>
        </w:rPr>
      </w:pPr>
      <w:r w:rsidRPr="00291F8C">
        <w:rPr>
          <w:rFonts w:ascii="Calibri" w:hAnsi="Calibri"/>
          <w:color w:val="000000" w:themeColor="text1"/>
          <w:sz w:val="12"/>
          <w:szCs w:val="12"/>
        </w:rPr>
        <w:t xml:space="preserve">Căutați cu telefonul dispozitivele cu Bluetooth, urmând instrucțiunile afișate pe ecranul acestuia. Consultați manualul telefonului mobil pentru mai multe informații. </w:t>
      </w:r>
    </w:p>
    <w:p w:rsidR="008B5E7D" w:rsidRPr="00291F8C" w:rsidRDefault="008B5E7D" w:rsidP="00B80544">
      <w:pPr>
        <w:numPr>
          <w:ilvl w:val="1"/>
          <w:numId w:val="2"/>
        </w:numPr>
        <w:tabs>
          <w:tab w:val="left" w:pos="284"/>
        </w:tabs>
        <w:spacing w:line="160" w:lineRule="exact"/>
        <w:ind w:left="284" w:hanging="142"/>
        <w:rPr>
          <w:rFonts w:ascii="Calibri" w:eastAsia="DFKai-SB" w:hAnsi="Calibri"/>
          <w:color w:val="000000" w:themeColor="text1"/>
          <w:sz w:val="12"/>
          <w:szCs w:val="12"/>
        </w:rPr>
      </w:pPr>
      <w:r w:rsidRPr="00291F8C">
        <w:rPr>
          <w:rFonts w:ascii="Calibri" w:hAnsi="Calibri"/>
          <w:color w:val="000000" w:themeColor="text1"/>
          <w:sz w:val="12"/>
          <w:szCs w:val="12"/>
        </w:rPr>
        <w:t>După câteva secunde, telefonul va afișa dispozitivul ca ”dispozitiv descoperit”.</w:t>
      </w:r>
    </w:p>
    <w:p w:rsidR="008B5E7D" w:rsidRPr="00291F8C" w:rsidRDefault="008B5E7D" w:rsidP="00B80544">
      <w:pPr>
        <w:numPr>
          <w:ilvl w:val="1"/>
          <w:numId w:val="2"/>
        </w:numPr>
        <w:tabs>
          <w:tab w:val="left" w:pos="284"/>
        </w:tabs>
        <w:spacing w:line="160" w:lineRule="exact"/>
        <w:ind w:left="284" w:hanging="142"/>
        <w:rPr>
          <w:rFonts w:ascii="Calibri" w:eastAsia="DFKai-SB" w:hAnsi="Calibri"/>
          <w:color w:val="000000" w:themeColor="text1"/>
          <w:sz w:val="12"/>
          <w:szCs w:val="12"/>
        </w:rPr>
      </w:pPr>
      <w:r w:rsidRPr="00291F8C">
        <w:rPr>
          <w:rFonts w:ascii="Calibri" w:hAnsi="Calibri"/>
          <w:color w:val="000000" w:themeColor="text1"/>
          <w:sz w:val="12"/>
          <w:szCs w:val="12"/>
        </w:rPr>
        <w:t>Selectați-l și urmați instrucțiunile telefonului dvs. pentru a selecta această împerechere.</w:t>
      </w:r>
    </w:p>
    <w:p w:rsidR="008B5E7D" w:rsidRPr="00291F8C" w:rsidRDefault="008B5E7D" w:rsidP="00B80544">
      <w:pPr>
        <w:numPr>
          <w:ilvl w:val="1"/>
          <w:numId w:val="2"/>
        </w:numPr>
        <w:tabs>
          <w:tab w:val="left" w:pos="284"/>
        </w:tabs>
        <w:spacing w:line="160" w:lineRule="exact"/>
        <w:ind w:left="284" w:hanging="142"/>
        <w:rPr>
          <w:rFonts w:ascii="Calibri" w:eastAsia="DFKai-SB" w:hAnsi="Calibri"/>
          <w:color w:val="000000" w:themeColor="text1"/>
          <w:sz w:val="12"/>
          <w:szCs w:val="12"/>
        </w:rPr>
      </w:pPr>
      <w:r w:rsidRPr="00291F8C">
        <w:rPr>
          <w:rFonts w:ascii="Calibri" w:hAnsi="Calibri"/>
          <w:color w:val="000000" w:themeColor="text1"/>
          <w:sz w:val="12"/>
          <w:szCs w:val="12"/>
        </w:rPr>
        <w:t>Telefonul dvs. va confirma împerecherea, moment în care trebuie să apăsați Da/Ok.</w:t>
      </w:r>
    </w:p>
    <w:p w:rsidR="008B5E7D" w:rsidRPr="00291F8C" w:rsidRDefault="008B5E7D" w:rsidP="00B80544">
      <w:pPr>
        <w:numPr>
          <w:ilvl w:val="1"/>
          <w:numId w:val="2"/>
        </w:numPr>
        <w:tabs>
          <w:tab w:val="left" w:pos="284"/>
        </w:tabs>
        <w:spacing w:line="160" w:lineRule="exact"/>
        <w:ind w:left="284" w:hanging="142"/>
        <w:jc w:val="both"/>
        <w:rPr>
          <w:rFonts w:ascii="Calibri" w:eastAsia="DFKai-SB" w:hAnsi="Calibri"/>
          <w:color w:val="000000" w:themeColor="text1"/>
          <w:sz w:val="12"/>
          <w:szCs w:val="12"/>
        </w:rPr>
      </w:pPr>
      <w:r w:rsidRPr="00291F8C">
        <w:rPr>
          <w:rFonts w:ascii="Calibri" w:hAnsi="Calibri"/>
          <w:color w:val="000000" w:themeColor="text1"/>
          <w:sz w:val="12"/>
          <w:szCs w:val="12"/>
        </w:rPr>
        <w:t xml:space="preserve">La sfârșit, selectați ”conectați-vă la dispozitiv” în telefonul dvs. mobil. </w:t>
      </w:r>
    </w:p>
    <w:p w:rsidR="008B5E7D" w:rsidRPr="00291F8C" w:rsidRDefault="008B5E7D" w:rsidP="008B5E7D">
      <w:pPr>
        <w:numPr>
          <w:ilvl w:val="0"/>
          <w:numId w:val="1"/>
        </w:numPr>
        <w:tabs>
          <w:tab w:val="left" w:pos="142"/>
        </w:tabs>
        <w:spacing w:line="240" w:lineRule="exact"/>
        <w:ind w:left="142" w:hanging="142"/>
        <w:jc w:val="both"/>
        <w:rPr>
          <w:rFonts w:ascii="Calibri" w:eastAsia="DFKai-SB" w:hAnsi="Calibri"/>
          <w:color w:val="000000" w:themeColor="text1"/>
          <w:sz w:val="16"/>
          <w:szCs w:val="22"/>
        </w:rPr>
      </w:pPr>
      <w:r w:rsidRPr="00291F8C">
        <w:rPr>
          <w:rFonts w:ascii="Calibri" w:hAnsi="Calibri"/>
          <w:b/>
          <w:color w:val="000000" w:themeColor="text1"/>
          <w:sz w:val="16"/>
          <w:szCs w:val="22"/>
        </w:rPr>
        <w:t>Intrare line-in</w:t>
      </w:r>
    </w:p>
    <w:p w:rsidR="008B5E7D" w:rsidRPr="00291F8C" w:rsidRDefault="008B5E7D" w:rsidP="00B80544">
      <w:pPr>
        <w:tabs>
          <w:tab w:val="left" w:pos="284"/>
        </w:tabs>
        <w:spacing w:line="200" w:lineRule="exact"/>
        <w:ind w:left="142"/>
        <w:jc w:val="both"/>
        <w:rPr>
          <w:rFonts w:ascii="Calibri" w:eastAsiaTheme="minorEastAsia" w:hAnsi="Calibri"/>
          <w:color w:val="000000" w:themeColor="text1"/>
          <w:kern w:val="0"/>
          <w:sz w:val="12"/>
          <w:szCs w:val="12"/>
        </w:rPr>
      </w:pPr>
      <w:r w:rsidRPr="00291F8C">
        <w:rPr>
          <w:rFonts w:ascii="Calibri" w:hAnsi="Calibri"/>
          <w:color w:val="000000" w:themeColor="text1"/>
          <w:sz w:val="12"/>
          <w:szCs w:val="12"/>
        </w:rPr>
        <w:t>Mobile Theater are o mufă audio line-in de 3.5mm pentru cazurile în care nu pot fi utilizate dispozitive wireless.</w:t>
      </w:r>
    </w:p>
    <w:sectPr w:rsidR="008B5E7D" w:rsidRPr="00291F8C" w:rsidSect="00B80544">
      <w:headerReference w:type="default" r:id="rId31"/>
      <w:footerReference w:type="even" r:id="rId32"/>
      <w:footerReference w:type="default" r:id="rId33"/>
      <w:pgSz w:w="5670" w:h="6521"/>
      <w:pgMar w:top="567" w:right="567" w:bottom="567" w:left="567" w:header="493" w:footer="318" w:gutter="0"/>
      <w:pgNumType w:start="27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E9E" w:rsidRDefault="003D6E9E" w:rsidP="008B13E2">
      <w:r>
        <w:separator/>
      </w:r>
    </w:p>
  </w:endnote>
  <w:endnote w:type="continuationSeparator" w:id="0">
    <w:p w:rsidR="003D6E9E" w:rsidRDefault="003D6E9E" w:rsidP="008B1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Kai-S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A79" w:rsidRDefault="0067299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B5E7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6A79" w:rsidRDefault="003D6E9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A79" w:rsidRPr="00FF0002" w:rsidRDefault="008B5E7D">
    <w:pPr>
      <w:pStyle w:val="a5"/>
      <w:jc w:val="center"/>
      <w:rPr>
        <w:rFonts w:ascii="Calibri" w:hAnsi="Calibri"/>
        <w:sz w:val="14"/>
        <w:szCs w:val="12"/>
      </w:rPr>
    </w:pPr>
    <w:r>
      <w:rPr>
        <w:rStyle w:val="a7"/>
        <w:rFonts w:ascii="Calibri" w:hAnsi="Calibri"/>
        <w:sz w:val="14"/>
        <w:szCs w:val="12"/>
      </w:rPr>
      <w:t xml:space="preserve">- </w:t>
    </w:r>
    <w:r w:rsidR="00672991" w:rsidRPr="00FF0002">
      <w:rPr>
        <w:rStyle w:val="a7"/>
        <w:rFonts w:ascii="Calibri" w:hAnsi="Calibri"/>
        <w:sz w:val="14"/>
        <w:szCs w:val="12"/>
      </w:rPr>
      <w:fldChar w:fldCharType="begin"/>
    </w:r>
    <w:r w:rsidRPr="00FF0002">
      <w:rPr>
        <w:rStyle w:val="a7"/>
        <w:rFonts w:ascii="Calibri" w:hAnsi="Calibri"/>
        <w:sz w:val="14"/>
        <w:szCs w:val="12"/>
      </w:rPr>
      <w:instrText xml:space="preserve"> PAGE </w:instrText>
    </w:r>
    <w:r w:rsidR="00672991" w:rsidRPr="00FF0002">
      <w:rPr>
        <w:rStyle w:val="a7"/>
        <w:rFonts w:ascii="Calibri" w:hAnsi="Calibri"/>
        <w:sz w:val="14"/>
        <w:szCs w:val="12"/>
      </w:rPr>
      <w:fldChar w:fldCharType="separate"/>
    </w:r>
    <w:r w:rsidR="00291F8C">
      <w:rPr>
        <w:rStyle w:val="a7"/>
        <w:rFonts w:ascii="Calibri" w:hAnsi="Calibri"/>
        <w:noProof/>
        <w:sz w:val="14"/>
        <w:szCs w:val="12"/>
      </w:rPr>
      <w:t>28</w:t>
    </w:r>
    <w:r w:rsidR="00672991" w:rsidRPr="00FF0002">
      <w:rPr>
        <w:rStyle w:val="a7"/>
        <w:rFonts w:ascii="Calibri" w:hAnsi="Calibri"/>
        <w:sz w:val="14"/>
        <w:szCs w:val="12"/>
      </w:rPr>
      <w:fldChar w:fldCharType="end"/>
    </w:r>
    <w:r>
      <w:rPr>
        <w:rStyle w:val="a7"/>
        <w:rFonts w:ascii="Calibri" w:hAnsi="Calibri"/>
        <w:sz w:val="14"/>
        <w:szCs w:val="12"/>
      </w:rPr>
      <w:t xml:space="preserve"> -</w:t>
    </w:r>
  </w:p>
  <w:p w:rsidR="006D6A79" w:rsidRDefault="003D6E9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E9E" w:rsidRDefault="003D6E9E" w:rsidP="008B13E2">
      <w:r>
        <w:separator/>
      </w:r>
    </w:p>
  </w:footnote>
  <w:footnote w:type="continuationSeparator" w:id="0">
    <w:p w:rsidR="003D6E9E" w:rsidRDefault="003D6E9E" w:rsidP="008B1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A79" w:rsidRDefault="008B5E7D" w:rsidP="00291F8C">
    <w:pPr>
      <w:pStyle w:val="a3"/>
      <w:pBdr>
        <w:bottom w:val="threeDEmboss" w:sz="6" w:space="1" w:color="auto"/>
      </w:pBdr>
      <w:wordWrap w:val="0"/>
      <w:spacing w:afterLines="40"/>
      <w:jc w:val="right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  <w:shd w:val="pct15" w:color="auto" w:fill="000000"/>
      </w:rPr>
      <w:t xml:space="preserve"> Română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92D53"/>
    <w:multiLevelType w:val="hybridMultilevel"/>
    <w:tmpl w:val="BAD63B00"/>
    <w:lvl w:ilvl="0" w:tplc="69CE6D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6CBE154C"/>
    <w:multiLevelType w:val="hybridMultilevel"/>
    <w:tmpl w:val="82187BBC"/>
    <w:lvl w:ilvl="0" w:tplc="DEFE36C2">
      <w:start w:val="1"/>
      <w:numFmt w:val="decimal"/>
      <w:lvlText w:val="%1."/>
      <w:lvlJc w:val="left"/>
      <w:pPr>
        <w:ind w:left="360" w:hanging="360"/>
      </w:pPr>
      <w:rPr>
        <w:rFonts w:eastAsia="PMingLiU" w:cs="Times New Roman" w:hint="default"/>
        <w:b/>
      </w:rPr>
    </w:lvl>
    <w:lvl w:ilvl="1" w:tplc="33D26250">
      <w:start w:val="1"/>
      <w:numFmt w:val="bullet"/>
      <w:lvlText w:val="•"/>
      <w:lvlJc w:val="left"/>
      <w:pPr>
        <w:tabs>
          <w:tab w:val="num" w:pos="2650"/>
        </w:tabs>
        <w:ind w:left="2650" w:hanging="240"/>
      </w:pPr>
      <w:rPr>
        <w:rFonts w:ascii="PMingLiU" w:eastAsia="PMingLiU" w:hAnsi="PMingLiU" w:hint="eastAsia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6FDF17A2"/>
    <w:multiLevelType w:val="hybridMultilevel"/>
    <w:tmpl w:val="5802BED0"/>
    <w:lvl w:ilvl="0" w:tplc="DEFE36C2">
      <w:start w:val="1"/>
      <w:numFmt w:val="decimal"/>
      <w:lvlText w:val="%1."/>
      <w:lvlJc w:val="left"/>
      <w:pPr>
        <w:ind w:left="360" w:hanging="360"/>
      </w:pPr>
      <w:rPr>
        <w:rFonts w:eastAsia="PMingLiU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B5E7D"/>
    <w:rsid w:val="00037F51"/>
    <w:rsid w:val="00261496"/>
    <w:rsid w:val="00291F8C"/>
    <w:rsid w:val="002A0687"/>
    <w:rsid w:val="002F34EF"/>
    <w:rsid w:val="00350BD4"/>
    <w:rsid w:val="0035380B"/>
    <w:rsid w:val="00363B55"/>
    <w:rsid w:val="003D6E9E"/>
    <w:rsid w:val="004206B8"/>
    <w:rsid w:val="00456F52"/>
    <w:rsid w:val="004F79A6"/>
    <w:rsid w:val="005E55EB"/>
    <w:rsid w:val="0063179D"/>
    <w:rsid w:val="00672991"/>
    <w:rsid w:val="00693317"/>
    <w:rsid w:val="006E0FD6"/>
    <w:rsid w:val="006F2287"/>
    <w:rsid w:val="007145DF"/>
    <w:rsid w:val="007671D5"/>
    <w:rsid w:val="00813C60"/>
    <w:rsid w:val="00817DA4"/>
    <w:rsid w:val="0088280A"/>
    <w:rsid w:val="008B13E2"/>
    <w:rsid w:val="008B5E7D"/>
    <w:rsid w:val="008D18E4"/>
    <w:rsid w:val="00924887"/>
    <w:rsid w:val="00927251"/>
    <w:rsid w:val="0094136C"/>
    <w:rsid w:val="00952117"/>
    <w:rsid w:val="0096756F"/>
    <w:rsid w:val="00992222"/>
    <w:rsid w:val="009D24BC"/>
    <w:rsid w:val="00A219A6"/>
    <w:rsid w:val="00A575CE"/>
    <w:rsid w:val="00B80544"/>
    <w:rsid w:val="00D27DE8"/>
    <w:rsid w:val="00D46104"/>
    <w:rsid w:val="00D57307"/>
    <w:rsid w:val="00DB2E7E"/>
    <w:rsid w:val="00DD2795"/>
    <w:rsid w:val="00EA5EBB"/>
    <w:rsid w:val="00FC2FCD"/>
    <w:rsid w:val="00FF0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EastAsia" w:hAnsi="Arial Narrow" w:cstheme="minorBidi"/>
        <w:sz w:val="24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7D"/>
    <w:pPr>
      <w:widowControl w:val="0"/>
    </w:pPr>
    <w:rPr>
      <w:rFonts w:ascii="Times New Roman" w:eastAsia="PMingLiU" w:hAnsi="Times New Roman" w:cs="Times New Roman"/>
      <w:kern w:val="2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5E7D"/>
    <w:pPr>
      <w:tabs>
        <w:tab w:val="center" w:pos="4320"/>
        <w:tab w:val="right" w:pos="8640"/>
      </w:tabs>
    </w:pPr>
  </w:style>
  <w:style w:type="character" w:customStyle="1" w:styleId="a4">
    <w:name w:val="頁首 字元"/>
    <w:basedOn w:val="a0"/>
    <w:link w:val="a3"/>
    <w:rsid w:val="008B5E7D"/>
    <w:rPr>
      <w:rFonts w:ascii="Times New Roman" w:eastAsia="PMingLiU" w:hAnsi="Times New Roman" w:cs="Times New Roman"/>
      <w:kern w:val="2"/>
      <w:szCs w:val="24"/>
      <w:lang w:val="ro-RO" w:eastAsia="zh-TW"/>
    </w:rPr>
  </w:style>
  <w:style w:type="paragraph" w:styleId="a5">
    <w:name w:val="footer"/>
    <w:basedOn w:val="a"/>
    <w:link w:val="a6"/>
    <w:rsid w:val="008B5E7D"/>
    <w:pPr>
      <w:tabs>
        <w:tab w:val="center" w:pos="4320"/>
        <w:tab w:val="right" w:pos="8640"/>
      </w:tabs>
    </w:pPr>
  </w:style>
  <w:style w:type="character" w:customStyle="1" w:styleId="a6">
    <w:name w:val="頁尾 字元"/>
    <w:basedOn w:val="a0"/>
    <w:link w:val="a5"/>
    <w:rsid w:val="008B5E7D"/>
    <w:rPr>
      <w:rFonts w:ascii="Times New Roman" w:eastAsia="PMingLiU" w:hAnsi="Times New Roman" w:cs="Times New Roman"/>
      <w:kern w:val="2"/>
      <w:szCs w:val="24"/>
      <w:lang w:val="ro-RO" w:eastAsia="zh-TW"/>
    </w:rPr>
  </w:style>
  <w:style w:type="character" w:styleId="a7">
    <w:name w:val="page number"/>
    <w:basedOn w:val="a0"/>
    <w:rsid w:val="008B5E7D"/>
  </w:style>
  <w:style w:type="paragraph" w:customStyle="1" w:styleId="ListParagraph1">
    <w:name w:val="List Paragraph1"/>
    <w:basedOn w:val="a"/>
    <w:rsid w:val="008B5E7D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3.png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4.bin"/><Relationship Id="rId3" Type="http://schemas.openxmlformats.org/officeDocument/2006/relationships/settings" Target="settings.xml"/><Relationship Id="rId21" Type="http://schemas.openxmlformats.org/officeDocument/2006/relationships/oleObject" Target="embeddings/oleObject10.bin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3.bin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oleObject" Target="embeddings/oleObject9.bin"/><Relationship Id="rId29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2.bin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5.bin"/><Relationship Id="rId10" Type="http://schemas.openxmlformats.org/officeDocument/2006/relationships/image" Target="media/image2.png"/><Relationship Id="rId19" Type="http://schemas.openxmlformats.org/officeDocument/2006/relationships/image" Target="media/image5.pn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image" Target="media/image6.png"/><Relationship Id="rId27" Type="http://schemas.openxmlformats.org/officeDocument/2006/relationships/image" Target="media/image7.png"/><Relationship Id="rId30" Type="http://schemas.openxmlformats.org/officeDocument/2006/relationships/oleObject" Target="embeddings/oleObject16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2098</Characters>
  <Application>Microsoft Office Word</Application>
  <DocSecurity>0</DocSecurity>
  <Lines>72</Lines>
  <Paragraphs>51</Paragraphs>
  <ScaleCrop>false</ScaleCrop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Nutzer</dc:creator>
  <cp:lastModifiedBy>11002753</cp:lastModifiedBy>
  <cp:revision>5</cp:revision>
  <dcterms:created xsi:type="dcterms:W3CDTF">2016-07-06T07:19:00Z</dcterms:created>
  <dcterms:modified xsi:type="dcterms:W3CDTF">2016-08-26T05:43:00Z</dcterms:modified>
</cp:coreProperties>
</file>